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72" w:rsidRPr="006721AA" w:rsidRDefault="006721AA" w:rsidP="006721AA">
      <w:pPr>
        <w:jc w:val="center"/>
        <w:rPr>
          <w:sz w:val="40"/>
          <w:szCs w:val="40"/>
        </w:rPr>
      </w:pPr>
      <w:bookmarkStart w:id="0" w:name="_GoBack"/>
      <w:bookmarkEnd w:id="0"/>
      <w:r w:rsidRPr="006721AA">
        <w:rPr>
          <w:sz w:val="40"/>
          <w:szCs w:val="40"/>
        </w:rPr>
        <w:t>Comparative Essay Planning Template</w:t>
      </w:r>
    </w:p>
    <w:p w:rsidR="006721AA" w:rsidRDefault="006721AA"/>
    <w:tbl>
      <w:tblPr>
        <w:tblW w:w="10297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544"/>
        <w:gridCol w:w="4059"/>
      </w:tblGrid>
      <w:tr w:rsidR="006721AA" w:rsidRPr="006721AA" w:rsidTr="006721AA">
        <w:trPr>
          <w:trHeight w:val="19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Text 1</w:t>
            </w: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Text 2</w:t>
            </w:r>
          </w:p>
        </w:tc>
      </w:tr>
      <w:tr w:rsidR="006721AA" w:rsidRPr="006721AA" w:rsidTr="006721AA">
        <w:trPr>
          <w:trHeight w:val="195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Introduction</w:t>
            </w:r>
          </w:p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u w:val="single"/>
                <w:lang w:val="en-AU"/>
              </w:rPr>
              <w:t>Important vocabulary:</w:t>
            </w: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Introductory statement:</w:t>
            </w:r>
          </w:p>
        </w:tc>
      </w:tr>
      <w:tr w:rsidR="006721AA" w:rsidRPr="006721AA" w:rsidTr="006721AA">
        <w:trPr>
          <w:trHeight w:val="374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Both: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</w:tr>
      <w:tr w:rsidR="006721AA" w:rsidRPr="006721AA" w:rsidTr="006721AA">
        <w:trPr>
          <w:trHeight w:val="584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</w:tc>
      </w:tr>
      <w:tr w:rsidR="006721AA" w:rsidRPr="006721AA" w:rsidTr="006721AA">
        <w:trPr>
          <w:trHeight w:val="195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Body Paragraph 1</w:t>
            </w:r>
          </w:p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u w:val="single"/>
                <w:lang w:val="en-AU"/>
              </w:rPr>
              <w:t>Important vocabulary:</w:t>
            </w: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Topic sentence:</w:t>
            </w:r>
          </w:p>
        </w:tc>
      </w:tr>
      <w:tr w:rsidR="006721AA" w:rsidRPr="006721AA" w:rsidTr="006721AA">
        <w:trPr>
          <w:trHeight w:val="569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Both: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</w:tr>
      <w:tr w:rsidR="006721AA" w:rsidRPr="006721AA" w:rsidTr="006721AA">
        <w:trPr>
          <w:trHeight w:val="584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</w:tc>
      </w:tr>
      <w:tr w:rsidR="006721AA" w:rsidRPr="006721AA" w:rsidTr="006721AA">
        <w:trPr>
          <w:trHeight w:val="195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Body Paragraph 2</w:t>
            </w:r>
          </w:p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u w:val="single"/>
                <w:lang w:val="en-AU"/>
              </w:rPr>
              <w:t>Important vocabulary:</w:t>
            </w: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Topic sentence:</w:t>
            </w:r>
          </w:p>
        </w:tc>
      </w:tr>
      <w:tr w:rsidR="006721AA" w:rsidRPr="006721AA" w:rsidTr="006721AA">
        <w:trPr>
          <w:trHeight w:val="569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Both: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</w:tr>
      <w:tr w:rsidR="006721AA" w:rsidRPr="006721AA" w:rsidTr="006721AA">
        <w:trPr>
          <w:trHeight w:val="584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</w:tc>
      </w:tr>
      <w:tr w:rsidR="006721AA" w:rsidRPr="006721AA" w:rsidTr="006721AA">
        <w:trPr>
          <w:trHeight w:val="195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Body Paragraph 3</w:t>
            </w:r>
          </w:p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u w:val="single"/>
                <w:lang w:val="en-AU"/>
              </w:rPr>
              <w:t>Important vocabulary:</w:t>
            </w: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Topic sentence:</w:t>
            </w:r>
          </w:p>
        </w:tc>
      </w:tr>
      <w:tr w:rsidR="006721AA" w:rsidRPr="006721AA" w:rsidTr="006721AA">
        <w:trPr>
          <w:trHeight w:val="569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Both: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</w:tr>
      <w:tr w:rsidR="006721AA" w:rsidRPr="006721AA" w:rsidTr="006721AA">
        <w:trPr>
          <w:trHeight w:val="584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</w:tc>
      </w:tr>
      <w:tr w:rsidR="006721AA" w:rsidRPr="006721AA" w:rsidTr="006721AA">
        <w:trPr>
          <w:trHeight w:val="195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Body Paragraph 4</w:t>
            </w:r>
          </w:p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u w:val="single"/>
                <w:lang w:val="en-AU"/>
              </w:rPr>
              <w:t>Important vocabulary:</w:t>
            </w: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Topic sentence:</w:t>
            </w:r>
          </w:p>
        </w:tc>
      </w:tr>
      <w:tr w:rsidR="006721AA" w:rsidRPr="006721AA" w:rsidTr="006721AA">
        <w:trPr>
          <w:trHeight w:val="569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Both: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</w:tr>
      <w:tr w:rsidR="006721AA" w:rsidRPr="006721AA" w:rsidTr="006721AA">
        <w:trPr>
          <w:trHeight w:val="584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  <w:p w:rsidR="006721AA" w:rsidRPr="006721AA" w:rsidRDefault="006721AA" w:rsidP="006721AA">
            <w:pPr>
              <w:rPr>
                <w:rFonts w:ascii="Helvetica" w:hAnsi="Helvetica" w:cs="Times New Roman"/>
                <w:color w:val="000000"/>
                <w:lang w:val="en-AU"/>
              </w:rPr>
            </w:pPr>
          </w:p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lang w:val="en-AU"/>
              </w:rPr>
              <w:t>Just this text:</w:t>
            </w:r>
          </w:p>
        </w:tc>
      </w:tr>
      <w:tr w:rsidR="006721AA" w:rsidRPr="006721AA" w:rsidTr="006721AA">
        <w:trPr>
          <w:trHeight w:val="56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b/>
                <w:bCs/>
                <w:color w:val="000000"/>
                <w:lang w:val="en-AU"/>
              </w:rPr>
              <w:t>Conclusion</w:t>
            </w:r>
          </w:p>
          <w:p w:rsidR="006721AA" w:rsidRPr="006721AA" w:rsidRDefault="006721AA" w:rsidP="006721AA">
            <w:pPr>
              <w:rPr>
                <w:rFonts w:ascii="Times" w:hAnsi="Times" w:cs="Times New Roman"/>
                <w:lang w:val="en-AU"/>
              </w:rPr>
            </w:pPr>
            <w:r w:rsidRPr="006721AA">
              <w:rPr>
                <w:rFonts w:ascii="Helvetica" w:hAnsi="Helvetica" w:cs="Times New Roman"/>
                <w:color w:val="000000"/>
                <w:u w:val="single"/>
                <w:lang w:val="en-AU"/>
              </w:rPr>
              <w:t>Important vocabulary:</w:t>
            </w:r>
          </w:p>
        </w:tc>
        <w:tc>
          <w:tcPr>
            <w:tcW w:w="7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21AA" w:rsidRPr="006721AA" w:rsidRDefault="006721AA" w:rsidP="006721AA">
            <w:pPr>
              <w:rPr>
                <w:rFonts w:ascii="Helvetica" w:hAnsi="Helvetica" w:cs="Times New Roman"/>
                <w:lang w:val="en-AU"/>
              </w:rPr>
            </w:pPr>
          </w:p>
        </w:tc>
      </w:tr>
    </w:tbl>
    <w:p w:rsidR="006721AA" w:rsidRDefault="006721AA"/>
    <w:sectPr w:rsidR="006721AA" w:rsidSect="00DE5D72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AA" w:rsidRDefault="006721AA" w:rsidP="006721AA">
      <w:r>
        <w:separator/>
      </w:r>
    </w:p>
  </w:endnote>
  <w:endnote w:type="continuationSeparator" w:id="0">
    <w:p w:rsidR="006721AA" w:rsidRDefault="006721AA" w:rsidP="0067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AA" w:rsidRPr="006721AA" w:rsidRDefault="006721AA">
    <w:pPr>
      <w:pStyle w:val="Footer"/>
      <w:rPr>
        <w:rFonts w:ascii="Arial Narrow" w:hAnsi="Arial Narrow"/>
        <w:sz w:val="20"/>
        <w:szCs w:val="20"/>
      </w:rPr>
    </w:pPr>
    <w:r w:rsidRPr="006721AA">
      <w:rPr>
        <w:rFonts w:ascii="Arial Narrow" w:hAnsi="Arial Narrow"/>
        <w:sz w:val="20"/>
        <w:szCs w:val="20"/>
      </w:rPr>
      <w:t>A Ticking Mind Resource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AA" w:rsidRDefault="006721AA" w:rsidP="006721AA">
      <w:r>
        <w:separator/>
      </w:r>
    </w:p>
  </w:footnote>
  <w:footnote w:type="continuationSeparator" w:id="0">
    <w:p w:rsidR="006721AA" w:rsidRDefault="006721AA" w:rsidP="0067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AA"/>
    <w:rsid w:val="006721AA"/>
    <w:rsid w:val="008C01E4"/>
    <w:rsid w:val="00D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1A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721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1AA"/>
  </w:style>
  <w:style w:type="paragraph" w:styleId="Footer">
    <w:name w:val="footer"/>
    <w:basedOn w:val="Normal"/>
    <w:link w:val="FooterChar"/>
    <w:uiPriority w:val="99"/>
    <w:unhideWhenUsed/>
    <w:rsid w:val="006721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1A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721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1AA"/>
  </w:style>
  <w:style w:type="paragraph" w:styleId="Footer">
    <w:name w:val="footer"/>
    <w:basedOn w:val="Normal"/>
    <w:link w:val="FooterChar"/>
    <w:uiPriority w:val="99"/>
    <w:unhideWhenUsed/>
    <w:rsid w:val="006721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Macintosh Word</Application>
  <DocSecurity>0</DocSecurity>
  <Lines>4</Lines>
  <Paragraphs>1</Paragraphs>
  <ScaleCrop>false</ScaleCrop>
  <Company>Ticking Mind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Pinnuck</dc:creator>
  <cp:keywords/>
  <dc:description/>
  <cp:lastModifiedBy>Cheryl Taylor</cp:lastModifiedBy>
  <cp:revision>2</cp:revision>
  <dcterms:created xsi:type="dcterms:W3CDTF">2020-04-11T03:25:00Z</dcterms:created>
  <dcterms:modified xsi:type="dcterms:W3CDTF">2020-04-11T03:25:00Z</dcterms:modified>
</cp:coreProperties>
</file>